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inkml+xml" PartName="/word/ink/ink1.xml"/>
  <Override ContentType="application/inkml+xml" PartName="/word/ink/ink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1170" w14:textId="2112E0B8" w:rsidR="00A40B21" w:rsidRDefault="008948B7" w:rsidP="00A40B21">
      <w:pPr>
        <w:rPr>
          <w:lang w:val="es-ES"/>
        </w:rPr>
      </w:pPr>
      <w:r>
        <w:rPr>
          <w:lang w:val="es-ES"/>
        </w:rPr>
        <w:t xml:space="preserve">Inconsistencia calificación </w:t>
      </w:r>
      <w:r>
        <w:rPr>
          <w:lang w:val="es-ES"/>
        </w:rPr>
        <w:t>de</w:t>
      </w:r>
      <w:r>
        <w:rPr>
          <w:lang w:val="es-ES"/>
        </w:rPr>
        <w:t>l</w:t>
      </w:r>
      <w:r>
        <w:rPr>
          <w:lang w:val="es-ES"/>
        </w:rPr>
        <w:t xml:space="preserve"> riesgo </w:t>
      </w:r>
      <w:r>
        <w:rPr>
          <w:lang w:val="es-ES"/>
        </w:rPr>
        <w:t xml:space="preserve"> de crédito</w:t>
      </w:r>
    </w:p>
    <w:p w14:paraId="34E7CF4F" w14:textId="0A88F32E" w:rsidR="00A40B21" w:rsidRDefault="00A40B21" w:rsidP="00A40B21">
      <w:pPr>
        <w:rPr>
          <w:lang w:val="es-ES"/>
        </w:rPr>
      </w:pPr>
      <w:r>
        <w:rPr>
          <w:lang w:val="es-ES"/>
        </w:rPr>
        <w:t xml:space="preserve">En el informe de </w:t>
      </w:r>
      <w:r w:rsidR="008948B7">
        <w:rPr>
          <w:lang w:val="es-ES"/>
        </w:rPr>
        <w:t xml:space="preserve">calificación de </w:t>
      </w:r>
      <w:r>
        <w:rPr>
          <w:lang w:val="es-ES"/>
        </w:rPr>
        <w:t xml:space="preserve">riesgo </w:t>
      </w:r>
      <w:r w:rsidR="008948B7">
        <w:rPr>
          <w:lang w:val="es-ES"/>
        </w:rPr>
        <w:t>2021</w:t>
      </w:r>
      <w:r>
        <w:rPr>
          <w:lang w:val="es-ES"/>
        </w:rPr>
        <w:t xml:space="preserve"> </w:t>
      </w:r>
      <w:r w:rsidR="008948B7">
        <w:rPr>
          <w:lang w:val="es-ES"/>
        </w:rPr>
        <w:t xml:space="preserve">– 2022, quedo errado el informe ya que publicaron el que no correspondía, por </w:t>
      </w:r>
      <w:r w:rsidR="00972A86">
        <w:rPr>
          <w:lang w:val="es-ES"/>
        </w:rPr>
        <w:t>tanto,</w:t>
      </w:r>
      <w:r w:rsidR="008948B7">
        <w:rPr>
          <w:lang w:val="es-ES"/>
        </w:rPr>
        <w:t xml:space="preserve"> se vuelve adjuntar el archivo 2021-2022, para que por favor sea publicado </w:t>
      </w:r>
      <w:r w:rsidR="00972A86">
        <w:rPr>
          <w:lang w:val="es-ES"/>
        </w:rPr>
        <w:t>correcta e igualmente</w:t>
      </w:r>
      <w:r w:rsidR="008948B7">
        <w:rPr>
          <w:lang w:val="es-ES"/>
        </w:rPr>
        <w:t xml:space="preserve"> corregir la fecha externa dado que debe ser </w:t>
      </w:r>
      <w:r w:rsidR="008948B7" w:rsidRPr="008948B7">
        <w:rPr>
          <w:lang w:val="es-ES"/>
        </w:rPr>
        <w:t>2021</w:t>
      </w:r>
      <w:r w:rsidR="008948B7">
        <w:rPr>
          <w:lang w:val="es-ES"/>
        </w:rPr>
        <w:t>/</w:t>
      </w:r>
      <w:r w:rsidR="008948B7" w:rsidRPr="008948B7">
        <w:rPr>
          <w:lang w:val="es-ES"/>
        </w:rPr>
        <w:t>10</w:t>
      </w:r>
      <w:r w:rsidR="008948B7">
        <w:rPr>
          <w:lang w:val="es-ES"/>
        </w:rPr>
        <w:t>/</w:t>
      </w:r>
      <w:r w:rsidR="008948B7" w:rsidRPr="008948B7">
        <w:rPr>
          <w:lang w:val="es-ES"/>
        </w:rPr>
        <w:t>22</w:t>
      </w:r>
    </w:p>
    <w:p w14:paraId="3A112DB2" w14:textId="73410961" w:rsidR="00A40B21" w:rsidRPr="00A40B21" w:rsidRDefault="00A40B21" w:rsidP="00A40B21">
      <w:pPr>
        <w:rPr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111CCCB" wp14:editId="5A071E09">
                <wp:simplePos x="0" y="0"/>
                <wp:positionH relativeFrom="column">
                  <wp:posOffset>3473767</wp:posOffset>
                </wp:positionH>
                <wp:positionV relativeFrom="paragraph">
                  <wp:posOffset>1597997</wp:posOffset>
                </wp:positionV>
                <wp:extent cx="1343520" cy="400320"/>
                <wp:effectExtent l="57150" t="38100" r="47625" b="571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4352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D8977" id="Entrada de lápiz 19" o:spid="_x0000_s1026" type="#_x0000_t75" style="position:absolute;margin-left:272.8pt;margin-top:125.15pt;width:107.25pt;height:3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B9D218" wp14:editId="7ACD9D7D">
            <wp:extent cx="5612130" cy="3155315"/>
            <wp:effectExtent l="0" t="0" r="7620" b="6985"/>
            <wp:docPr id="18" name="Imagen 18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Text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E4A1" w14:textId="558440B6" w:rsidR="00A40B21" w:rsidRPr="0005265D" w:rsidRDefault="00A40B21">
      <w:pPr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B361E7" wp14:editId="58D9F82E">
                <wp:simplePos x="0" y="0"/>
                <wp:positionH relativeFrom="column">
                  <wp:posOffset>272235</wp:posOffset>
                </wp:positionH>
                <wp:positionV relativeFrom="paragraph">
                  <wp:posOffset>328235</wp:posOffset>
                </wp:positionV>
                <wp:extent cx="360" cy="360"/>
                <wp:effectExtent l="38100" t="38100" r="57150" b="5715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B8ABE" id="Entrada de lápiz 15" o:spid="_x0000_s1026" type="#_x0000_t75" style="position:absolute;margin-left:20.75pt;margin-top:25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kgOHo8oBAACQBAAAEAAAAAAAAAAAAAAAAADQAwAAZHJzL2lu&#10;ay9pbmsxLnhtbFBLAQItABQABgAIAAAAIQBmnxjv2gAAAAcBAAAPAAAAAAAAAAAAAAAAAMgFAABk&#10;cnMvZG93bnJldi54bWxQSwECLQAUAAYACAAAACEAeRi8nb8AAAAhAQAAGQAAAAAAAAAAAAAAAADP&#10;BgAAZHJzL19yZWxzL2Uyb0RvYy54bWwucmVsc1BLBQYAAAAABgAGAHgBAADFBwAAAAA=&#10;">
                <v:imagedata r:id="rId22" o:title=""/>
              </v:shape>
            </w:pict>
          </mc:Fallback>
        </mc:AlternateContent>
      </w:r>
    </w:p>
    <w:sectPr w:rsidR="00A40B21" w:rsidRPr="00052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402F" w14:textId="77777777" w:rsidR="00707491" w:rsidRDefault="00707491" w:rsidP="00A40B21">
      <w:pPr>
        <w:spacing w:after="0" w:line="240" w:lineRule="auto"/>
      </w:pPr>
      <w:r>
        <w:separator/>
      </w:r>
    </w:p>
  </w:endnote>
  <w:endnote w:type="continuationSeparator" w:id="0">
    <w:p w14:paraId="6E96D277" w14:textId="77777777" w:rsidR="00707491" w:rsidRDefault="00707491" w:rsidP="00A4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F7F9" w14:textId="77777777" w:rsidR="00707491" w:rsidRDefault="00707491" w:rsidP="00A40B21">
      <w:pPr>
        <w:spacing w:after="0" w:line="240" w:lineRule="auto"/>
      </w:pPr>
      <w:r>
        <w:separator/>
      </w:r>
    </w:p>
  </w:footnote>
  <w:footnote w:type="continuationSeparator" w:id="0">
    <w:p w14:paraId="4081F440" w14:textId="77777777" w:rsidR="00707491" w:rsidRDefault="00707491" w:rsidP="00A40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D"/>
    <w:rsid w:val="0005265D"/>
    <w:rsid w:val="00305A58"/>
    <w:rsid w:val="006B03CC"/>
    <w:rsid w:val="00707491"/>
    <w:rsid w:val="008948B7"/>
    <w:rsid w:val="00972A86"/>
    <w:rsid w:val="00A4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D500F8"/>
  <w15:chartTrackingRefBased/>
  <w15:docId w15:val="{A58D3FCD-DB28-4CC6-A70C-B101B1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19" Target="media/image9.png" Type="http://schemas.openxmlformats.org/officeDocument/2006/relationships/image"/>
<Relationship Id="rId2" Target="settings.xml" Type="http://schemas.openxmlformats.org/officeDocument/2006/relationships/settings"/>
<Relationship Id="rId20" Target="media/image1.png" Type="http://schemas.openxmlformats.org/officeDocument/2006/relationships/image"/>
<Relationship Id="rId21" Target="ink/ink2.xml" Type="http://schemas.openxmlformats.org/officeDocument/2006/relationships/customXml"/>
<Relationship Id="rId22" Target="media/image11.png" Type="http://schemas.openxmlformats.org/officeDocument/2006/relationships/image"/>
<Relationship Id="rId23" Target="fontTable.xml" Type="http://schemas.openxmlformats.org/officeDocument/2006/relationships/fontTable"/>
<Relationship Id="rId24" Target="theme/theme1.xml" Type="http://schemas.openxmlformats.org/officeDocument/2006/relationships/theme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ink/ink1.xml" Type="http://schemas.openxmlformats.org/officeDocument/2006/relationships/customXml"/>
</Relationships>
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16:54:48.1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1820 47 24575,'-1'-2'0,"0"1"0,0 0 0,0 0 0,0 0 0,-1 0 0,1 0 0,0 0 0,-1 0 0,1 0 0,0 1 0,-1-1 0,1 0 0,-1 1 0,1-1 0,-1 1 0,1 0 0,-1-1 0,0 1 0,1 0 0,-1 0 0,1 0 0,-1 0 0,1 0 0,-3 1 0,-3-2 0,-917-30 0,890 31 0,-10 4 0,-1 1 0,1 3 0,1 2 0,-79 28 0,119-37 0,-46 18 0,2 2 0,0 3 0,1 1 0,-44 33 0,-68 38 0,153-94 0,1 0 0,-1 0 0,1 1 0,0 0 0,0 0 0,0 0 0,0 0 0,0 0 0,1 1 0,-1 0 0,1-1 0,0 1 0,0 1 0,1-1 0,-1 0 0,1 1 0,0-1 0,0 1 0,0 0 0,1 0 0,-1-1 0,1 1 0,0 0 0,1 0 0,-1 6 0,-3 23 0,2 0 0,1 0 0,5 49 0,2-56 0,1-1 0,1 0 0,1-1 0,1 0 0,2 0 0,23 38 0,-26-48 0,-1-3 0,0-2 0,0 1 0,1-1 0,19 17 0,13 15 0,-31-31 0,0-2 0,1 1 0,0-1 0,1-1 0,0 0 0,0-1 0,0 0 0,25 9 0,111 32 0,-103-37 0,1-2 0,0-3 0,50 2 0,144-9 0,-100-1 0,1303 2 0,-1324-5 0,178-31 0,86-13 0,-354 46 0,0-3 0,0 0 0,-1-2 0,0-1 0,0-1 0,-1-1 0,48-28 0,-66 33 0,0 0 0,-1-1 0,0 0 0,0 0 0,0-1 0,-1 0 0,0 0 0,-1-1 0,0 0 0,0 0 0,-1 0 0,0-1 0,-1 0 0,0 0 0,0 0 0,-1 0 0,3-18 0,0-13 0,-1 0 0,-3 0 0,-3-53 0,0 33 0,0 48 0,0 0 0,0 1 0,-1-1 0,-1 1 0,0 0 0,-1-1 0,0 2 0,-1-1 0,-1 0 0,1 1 0,-2 0 0,0 0 0,0 1 0,-1 0 0,0 0 0,0 0 0,-1 1 0,-1 1 0,1 0 0,-13-8 0,-5-2 0,0 1 0,-2 2 0,0 0 0,0 2 0,-1 2 0,-56-15 0,8 9 0,0 4 0,-130-7 0,-165 19 0,183 3 0,66 1 0,-132-6 0,116-19 0,43-1-1365,81 22-5461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16:48:39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51</Words>
  <Characters>286</Characters>
  <Application/>
  <DocSecurity>0</DocSecurity>
  <Lines>2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Grupo EPM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